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F8B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附件一</w:t>
      </w:r>
    </w:p>
    <w:p w14:paraId="52DE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4"/>
          <w:szCs w:val="24"/>
        </w:rPr>
        <w:t>高速台式冷冻离心机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参数</w:t>
      </w:r>
    </w:p>
    <w:p w14:paraId="28D85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最高转速≥23000r/min；</w:t>
      </w:r>
    </w:p>
    <w:p w14:paraId="0DA193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转速精度≤±10r/min，转速范围100r/min～最高转速；</w:t>
      </w:r>
    </w:p>
    <w:p w14:paraId="0AA788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最大相对离心力≥36000xg；</w:t>
      </w:r>
    </w:p>
    <w:p w14:paraId="5824F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最大容量：≥6×100ml；</w:t>
      </w:r>
    </w:p>
    <w:p w14:paraId="1CEFB4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整机噪声≤65dB；</w:t>
      </w:r>
    </w:p>
    <w:p w14:paraId="32DBF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定时范围： 1min~99h59min、1s~99min59s、1s~99h59min59s；</w:t>
      </w:r>
    </w:p>
    <w:p w14:paraId="3AE687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*7.定时模式（不少于3种）：启动计时、到转速计时、瞬时计时连续计时模式</w:t>
      </w:r>
    </w:p>
    <w:p w14:paraId="38F4D3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温度设置范围：-20℃～+40℃，温度控制精度±1℃；</w:t>
      </w:r>
    </w:p>
    <w:p w14:paraId="235F3A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 xml:space="preserve">≥8组快捷程序，一键自动运行。 </w:t>
      </w:r>
    </w:p>
    <w:p w14:paraId="174EC5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≥10英寸高清触摸屏，主参数、设置参数、运行参数、转子使用寿命、常用快捷程序、转速、RCF同屏同时显示。</w:t>
      </w:r>
    </w:p>
    <w:p w14:paraId="440500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不少于共有19款转子供用户选择。</w:t>
      </w:r>
    </w:p>
    <w:p w14:paraId="0EF355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 xml:space="preserve">转子在使用时在首屏显示改转子使用次数、使用时间和使用寿命，保证转子使用安全。 </w:t>
      </w:r>
    </w:p>
    <w:p w14:paraId="28210A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变频压缩机组,支持快速预冷，预约启动。</w:t>
      </w:r>
    </w:p>
    <w:p w14:paraId="169D54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柔性驱动，多级阻尼减震，运行平稳，振动小，噪音低。</w:t>
      </w:r>
      <w:bookmarkStart w:id="0" w:name="_GoBack"/>
      <w:bookmarkEnd w:id="0"/>
    </w:p>
    <w:p w14:paraId="2CC277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设有转子识别，不平衡保护、门锁保护、电机过热保护、超速保护、超温保护、测速保护等多种保护功能，安全可靠。</w:t>
      </w:r>
    </w:p>
    <w:p w14:paraId="3B6D4D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外形尺寸（长×宽×高）：不超过380×690×400 (mm)</w:t>
      </w:r>
    </w:p>
    <w:p w14:paraId="6F7EE1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配置要求：24*1.5ml角转子（最高转速≥18500r/min，最大相对离心力≥32752xg）；8*50ml尖底角转子配8*15ml尖底适配器（最高转速≥11000r/min，最大相对离心力≥14100xg）</w:t>
      </w:r>
    </w:p>
    <w:p w14:paraId="0911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</w:p>
    <w:p w14:paraId="0D17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大容量低速台式冷冻离心机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参数</w:t>
      </w:r>
    </w:p>
    <w:p w14:paraId="129EB0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最高转速≥5500r/min ；</w:t>
      </w:r>
    </w:p>
    <w:p w14:paraId="6CEE20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转速精度≤±10r/min；</w:t>
      </w:r>
    </w:p>
    <w:p w14:paraId="065F5F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最大相对离心力≥4904xg；</w:t>
      </w:r>
    </w:p>
    <w:p w14:paraId="13D4F5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可以直接设置离心力或转速，能以1或10或100三种步进任意选取一种递增；</w:t>
      </w:r>
    </w:p>
    <w:p w14:paraId="6BCEDF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*5.最大容量：≥4×750ml，一次性可分离不少于28支50ml、76支15ml尖底离心管、152支5/7ml采血管，120孔自动脱帽适配器。</w:t>
      </w:r>
    </w:p>
    <w:p w14:paraId="7A73FD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定时范围：1 s-99min59s、1 min-99h59min；具有启动计时、到转速计时、连续计时三种计时模式；</w:t>
      </w:r>
    </w:p>
    <w:p w14:paraId="4EE026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温度设置范围：-20℃～+40℃，以1℃递增，温度控制精度±1℃；</w:t>
      </w:r>
    </w:p>
    <w:p w14:paraId="082AA9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加/减速曲线：10档加速曲线、11档减速曲线，可根据实验需求，自定义升速、降速时间曲线，使分离效果达到最佳状态；</w:t>
      </w:r>
    </w:p>
    <w:p w14:paraId="67A5FC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驱动系统：交流变频电机驱动；</w:t>
      </w:r>
    </w:p>
    <w:p w14:paraId="65CEBB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控制系统：7寸高灵敏度（可戴手套直接操作）高清触摸屏控制；可快速设置转速或离心力，设置参数与运行参数同屏显示，直观、易懂。</w:t>
      </w:r>
    </w:p>
    <w:p w14:paraId="46ED77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可以设置不少于100组程序，并可对每组程序进行简易命名，更方便使用时调取与区分不同的实验，方便实现实验的可重复性。</w:t>
      </w:r>
    </w:p>
    <w:p w14:paraId="1F0CFC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可选中不少于五组程序，实现阶梯离心，使实验可以多元化、多步骤一次执行。</w:t>
      </w:r>
    </w:p>
    <w:p w14:paraId="5050E5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一键启动预冷程序，预冷参数可以根据转子不同进行自定义设置；并且可以实现预约预冷，可以预先设定预冷时间和日期，进入实验室即可开始实验，节约时间。</w:t>
      </w:r>
    </w:p>
    <w:p w14:paraId="4A85DB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 xml:space="preserve">可以根据实验的时间间隔设置仪器的休眠时间，保证实验时制冷效果良好； </w:t>
      </w:r>
    </w:p>
    <w:p w14:paraId="0C40D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自动保存运行记录、故障记录，可以有效的查看仪器的运行情况与每批样品的分离情况。</w:t>
      </w:r>
    </w:p>
    <w:p w14:paraId="2DA0A6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 xml:space="preserve">材质：离心腔采用316L不锈钢；转子、吊篮采用7075-T6航空级锻造铝合金； </w:t>
      </w:r>
    </w:p>
    <w:p w14:paraId="071BBC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可配备经第三方认证的气密性圆杯/方杯、角转子(提供第三方相应证书),有效防止气溶胶及液体外泄，并可高温高压灭菌。</w:t>
      </w:r>
    </w:p>
    <w:p w14:paraId="4E0BAA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压缩机组：节能双通道变频压缩机组（环保制冷剂R134A）</w:t>
      </w:r>
    </w:p>
    <w:p w14:paraId="30A927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预冷功能：有</w:t>
      </w:r>
    </w:p>
    <w:p w14:paraId="645D5E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点动功能：有</w:t>
      </w:r>
    </w:p>
    <w:p w14:paraId="6D0A97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转子识别：有</w:t>
      </w:r>
    </w:p>
    <w:p w14:paraId="4A59FF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外形尺寸（长×宽×高）：不超过713*681*398mm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。</w:t>
      </w:r>
    </w:p>
    <w:p w14:paraId="50420E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配置要求：4*750ml水平圆杯转子配28*50ml尖底适配器、60*15ml尖底适配器（最高转速≥4000r/min，最大相对离心力≥3500xg）；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4B1CF"/>
    <w:multiLevelType w:val="singleLevel"/>
    <w:tmpl w:val="2094B1C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9FB2CBC"/>
    <w:multiLevelType w:val="singleLevel"/>
    <w:tmpl w:val="39FB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24E1"/>
    <w:rsid w:val="3B38632C"/>
    <w:rsid w:val="5CAD0EC7"/>
    <w:rsid w:val="63B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1536</Characters>
  <Lines>0</Lines>
  <Paragraphs>0</Paragraphs>
  <TotalTime>4</TotalTime>
  <ScaleCrop>false</ScaleCrop>
  <LinksUpToDate>false</LinksUpToDate>
  <CharactersWithSpaces>1548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2025-10-24T08:21:00Z</dcterms:created>
  <dc:creator>CHINADA</dc:creator>
  <cp:lastModifiedBy>董欢</cp:lastModifiedBy>
  <dcterms:modified xsi:type="dcterms:W3CDTF">2025-11-25T03:34:00Z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eyJoZGlkIjoiZGMxZDY1OGQ5ZGRmOTE2ZDAyYjUyZDRjOGY4YjkyY2UiLCJ1c2VySWQiOiIxOTgyNTEyMjEifQ==</vt:lpwstr>
  </property>
  <property fmtid="{D5CDD505-2E9C-101B-9397-08002B2CF9AE}" pid="4" name="ICV">
    <vt:lpwstr>8E71F2A8A25F4952A343EF9B258DC095_12</vt:lpwstr>
  </property>
</Properties>
</file>